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慈湖高新区知识产权资助奖励办法</w:t>
      </w:r>
    </w:p>
    <w:p>
      <w:pPr>
        <w:jc w:val="center"/>
        <w:rPr>
          <w:rFonts w:hint="eastAsia" w:ascii="仿宋_GB2312" w:hAnsi="仿宋_GB2312" w:eastAsia="仿宋_GB2312" w:cs="仿宋_GB2312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（起草说明）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一、背景和依据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0"/>
          <w:sz w:val="32"/>
          <w:szCs w:val="32"/>
        </w:rPr>
        <w:t>近年来，国家、省、市（县、区）相继出台新的知识产权资助奖励办法，原区级政策涉及条款已不适用，需作相应调整完善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0"/>
          <w:sz w:val="32"/>
          <w:szCs w:val="32"/>
          <w:lang w:eastAsia="zh-CN"/>
        </w:rPr>
        <w:t>根据国家知识产权局关于进一步严格规范专利申请行为的通知》（国知发保字〔2021〕1号）；《关于印发马鞍山市知识产权资助奖励若干政策的通知》（马政办秘〔2021〕64 号），起草了《慈湖高新区知识产权资助奖励办法》。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kern w:val="0"/>
          <w:sz w:val="32"/>
          <w:szCs w:val="32"/>
          <w:lang w:eastAsia="zh-CN"/>
        </w:rPr>
        <w:t>主要内容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0"/>
          <w:sz w:val="32"/>
          <w:szCs w:val="32"/>
          <w:lang w:eastAsia="zh-CN"/>
        </w:rPr>
        <w:t>本奖励办法共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0"/>
          <w:sz w:val="32"/>
          <w:szCs w:val="32"/>
          <w:lang w:val="en-US" w:eastAsia="zh-CN"/>
        </w:rPr>
        <w:t>5项内容，分别为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0"/>
          <w:sz w:val="32"/>
          <w:szCs w:val="32"/>
          <w:lang w:eastAsia="zh-CN"/>
        </w:rPr>
        <w:t>知识产权创造、知识产权运用、知识产权保护、知识产权管理、知识产权服务。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kern w:val="0"/>
          <w:sz w:val="32"/>
          <w:szCs w:val="32"/>
          <w:lang w:eastAsia="zh-CN"/>
        </w:rPr>
        <w:t>工作目标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0"/>
          <w:sz w:val="32"/>
          <w:szCs w:val="32"/>
          <w:lang w:eastAsia="zh-CN"/>
        </w:rPr>
        <w:t>修订后的政策调整了政策资金投入结构，从偏重推动知识产权创造转为推动知识产权创造、运用、保护、管理、服务五方面工作均衡发展，并着重发挥政府资金投入的示范、引导作用，激发市场主体活力，鼓励、推动企业投入资金开展高价值专利创造、专利导航、专利权质押贷款、专利保险以及专利维权等工作，助推我区高质量发展。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pacing w:val="0"/>
          <w:kern w:val="0"/>
          <w:sz w:val="32"/>
          <w:szCs w:val="32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83DC1F"/>
    <w:multiLevelType w:val="singleLevel"/>
    <w:tmpl w:val="1D83DC1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3MDIxZmRhZTUyNzY4MTVhM2Q2NmY4MzhjNTFkMjkifQ=="/>
  </w:docVars>
  <w:rsids>
    <w:rsidRoot w:val="21530A80"/>
    <w:rsid w:val="21530A80"/>
    <w:rsid w:val="3C921748"/>
    <w:rsid w:val="4E5B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qFormat/>
    <w:uiPriority w:val="0"/>
    <w:pPr>
      <w:widowControl w:val="0"/>
      <w:spacing w:after="120" w:afterLines="0" w:afterAutospacing="0"/>
      <w:ind w:left="420" w:leftChars="200"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391</Words>
  <Characters>398</Characters>
  <Lines>0</Lines>
  <Paragraphs>0</Paragraphs>
  <TotalTime>7</TotalTime>
  <ScaleCrop>false</ScaleCrop>
  <LinksUpToDate>false</LinksUpToDate>
  <CharactersWithSpaces>399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2022-10-14T02:33:00Z</dcterms:created>
  <dc:creator>Administrator</dc:creator>
  <cp:lastModifiedBy>Administrator</cp:lastModifiedBy>
  <dcterms:modified xsi:type="dcterms:W3CDTF">2022-10-14T02:48:34Z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E91D193B0E0943AD9F61B54278535951</vt:lpwstr>
  </property>
</Properties>
</file>